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5D4363" w:rsidRDefault="0088745D" w:rsidP="0088745D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SODIUM </w:t>
      </w:r>
      <w:r w:rsidR="00C052D1">
        <w:t>BANZOATE IP………20</w:t>
      </w:r>
      <w:r>
        <w:t>0KG</w:t>
      </w:r>
    </w:p>
    <w:p w:rsidR="00C052D1" w:rsidRDefault="00C052D1" w:rsidP="0088745D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TARTRAZINE COLOUR…………..12kg. </w:t>
      </w:r>
    </w:p>
    <w:p w:rsidR="005D4363" w:rsidRDefault="005D4363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C052D1">
        <w:t>RM- 5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88745D">
        <w:t>06.06.</w:t>
      </w:r>
      <w:r w:rsidR="001F701B">
        <w:t>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</w:t>
      </w:r>
      <w:r w:rsidR="0088745D">
        <w:t>11.06.24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88745D">
        <w:t>11</w:t>
      </w:r>
      <w:r w:rsidR="00E52F54">
        <w:t xml:space="preserve">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88745D">
        <w:t>11</w:t>
      </w:r>
      <w:r w:rsidR="00E52F54">
        <w:t>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6"/>
  </w:num>
  <w:num w:numId="14">
    <w:abstractNumId w:val="10"/>
  </w:num>
  <w:num w:numId="15">
    <w:abstractNumId w:val="15"/>
  </w:num>
  <w:num w:numId="16">
    <w:abstractNumId w:val="1"/>
  </w:num>
  <w:num w:numId="17">
    <w:abstractNumId w:val="19"/>
  </w:num>
  <w:num w:numId="18">
    <w:abstractNumId w:val="8"/>
  </w:num>
  <w:num w:numId="19">
    <w:abstractNumId w:val="4"/>
  </w:num>
  <w:num w:numId="20">
    <w:abstractNumId w:val="20"/>
  </w:num>
  <w:num w:numId="21">
    <w:abstractNumId w:val="13"/>
  </w:num>
  <w:num w:numId="22">
    <w:abstractNumId w:val="7"/>
  </w:num>
  <w:num w:numId="23">
    <w:abstractNumId w:val="17"/>
  </w:num>
  <w:num w:numId="24">
    <w:abstractNumId w:val="24"/>
  </w:num>
  <w:num w:numId="25">
    <w:abstractNumId w:val="23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D59CA"/>
    <w:rsid w:val="006E45FE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8745D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83</cp:revision>
  <cp:lastPrinted>2024-05-04T10:34:00Z</cp:lastPrinted>
  <dcterms:created xsi:type="dcterms:W3CDTF">2024-02-17T06:40:00Z</dcterms:created>
  <dcterms:modified xsi:type="dcterms:W3CDTF">2024-06-06T07:35:00Z</dcterms:modified>
</cp:coreProperties>
</file>