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617349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</w:t>
      </w:r>
      <w:r w:rsidR="004A4B6C">
        <w:t xml:space="preserve">   </w:t>
      </w:r>
      <w:r w:rsidR="00A012B6">
        <w:t xml:space="preserve">   </w:t>
      </w:r>
      <w:r w:rsidR="00DA1995">
        <w:t xml:space="preserve">  </w:t>
      </w:r>
      <w:r w:rsidR="00FB57A1">
        <w:t xml:space="preserve"> </w:t>
      </w:r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 xml:space="preserve">: </w:t>
      </w:r>
      <w:r w:rsidR="00100CDD">
        <w:rPr>
          <w:b/>
        </w:rPr>
        <w:t xml:space="preserve">SUPPLY OF </w:t>
      </w:r>
      <w:r w:rsidR="004D2E9F">
        <w:rPr>
          <w:b/>
        </w:rPr>
        <w:t>SPARE PARTS OF BLISTER MACHINE</w:t>
      </w:r>
    </w:p>
    <w:p w:rsidR="0025015D" w:rsidRDefault="0025015D" w:rsidP="005C51DD">
      <w:pPr>
        <w:tabs>
          <w:tab w:val="left" w:pos="1410"/>
        </w:tabs>
      </w:pPr>
    </w:p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A012B6">
        <w:t xml:space="preserve">for </w:t>
      </w:r>
      <w:r w:rsidR="00617349">
        <w:t xml:space="preserve"> </w:t>
      </w:r>
      <w:r w:rsidR="00100CDD">
        <w:t>Supply of above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100CDD">
        <w:rPr>
          <w:b/>
        </w:rPr>
        <w:t>MT</w:t>
      </w:r>
      <w:r w:rsidR="00617349">
        <w:rPr>
          <w:b/>
        </w:rPr>
        <w:t>-</w:t>
      </w:r>
      <w:r w:rsidR="001650E6">
        <w:rPr>
          <w:b/>
        </w:rPr>
        <w:t>1</w:t>
      </w:r>
      <w:r w:rsidR="00DB3DB7">
        <w:rPr>
          <w:b/>
        </w:rPr>
        <w:t>1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9304AD">
        <w:rPr>
          <w:b/>
        </w:rPr>
        <w:t>5</w:t>
      </w:r>
      <w:r w:rsidR="003723D3">
        <w:rPr>
          <w:b/>
        </w:rPr>
        <w:t>-2</w:t>
      </w:r>
      <w:r w:rsidR="009304AD">
        <w:rPr>
          <w:b/>
        </w:rPr>
        <w:t>6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4D2E9F">
        <w:rPr>
          <w:b/>
        </w:rPr>
        <w:t>0</w:t>
      </w:r>
      <w:r w:rsidR="001650E6">
        <w:rPr>
          <w:b/>
        </w:rPr>
        <w:t>9</w:t>
      </w:r>
      <w:r w:rsidR="00296D6C">
        <w:rPr>
          <w:b/>
        </w:rPr>
        <w:t>.</w:t>
      </w:r>
      <w:r w:rsidR="009304AD">
        <w:rPr>
          <w:b/>
        </w:rPr>
        <w:t>0</w:t>
      </w:r>
      <w:r w:rsidR="004D2E9F">
        <w:rPr>
          <w:b/>
        </w:rPr>
        <w:t>5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9304AD">
        <w:rPr>
          <w:b/>
        </w:rPr>
        <w:t>5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1650E6">
        <w:rPr>
          <w:bCs/>
        </w:rPr>
        <w:t>15</w:t>
      </w:r>
      <w:r w:rsidRPr="00FB7C44">
        <w:rPr>
          <w:b/>
          <w:bCs/>
        </w:rPr>
        <w:t>.</w:t>
      </w:r>
      <w:r w:rsidR="009304AD">
        <w:rPr>
          <w:b/>
          <w:bCs/>
        </w:rPr>
        <w:t>0</w:t>
      </w:r>
      <w:r w:rsidR="004D2E9F">
        <w:rPr>
          <w:b/>
          <w:bCs/>
        </w:rPr>
        <w:t>5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9304AD">
        <w:rPr>
          <w:b/>
          <w:bCs/>
        </w:rPr>
        <w:t>5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1650E6">
        <w:rPr>
          <w:b/>
          <w:bCs/>
        </w:rPr>
        <w:t>15</w:t>
      </w:r>
      <w:r w:rsidR="00FB7C44">
        <w:rPr>
          <w:b/>
          <w:bCs/>
        </w:rPr>
        <w:t>.</w:t>
      </w:r>
      <w:r w:rsidR="009304AD">
        <w:rPr>
          <w:b/>
          <w:bCs/>
        </w:rPr>
        <w:t>0</w:t>
      </w:r>
      <w:r w:rsidR="004D2E9F">
        <w:rPr>
          <w:b/>
          <w:bCs/>
        </w:rPr>
        <w:t>5</w:t>
      </w:r>
      <w:r w:rsidR="00FB7C44">
        <w:rPr>
          <w:b/>
          <w:bCs/>
        </w:rPr>
        <w:t>.202</w:t>
      </w:r>
      <w:r w:rsidR="009304AD">
        <w:rPr>
          <w:b/>
          <w:bCs/>
        </w:rPr>
        <w:t>5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8E6734">
        <w:t>9</w:t>
      </w:r>
      <w:r w:rsidR="00317E2E">
        <w:t>.</w:t>
      </w:r>
      <w:r w:rsidR="009304AD">
        <w:t>0</w:t>
      </w:r>
      <w:r w:rsidR="004D2E9F">
        <w:t>5</w:t>
      </w:r>
      <w:r w:rsidR="00317E2E">
        <w:t>.202</w:t>
      </w:r>
      <w:r w:rsidR="009304AD">
        <w:t>5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>SCOPE OF JOB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05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100CDD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9304AD" w:rsidRPr="005C51DD" w:rsidRDefault="001650E6" w:rsidP="00754281">
            <w:r>
              <w:t>Single acting pneumatic valve</w:t>
            </w:r>
          </w:p>
        </w:tc>
        <w:tc>
          <w:tcPr>
            <w:tcW w:w="2055" w:type="dxa"/>
          </w:tcPr>
          <w:p w:rsidR="00100CDD" w:rsidRPr="005C51DD" w:rsidRDefault="00100CDD" w:rsidP="0017681E">
            <w:r>
              <w:t xml:space="preserve">   </w:t>
            </w:r>
            <w:r w:rsidR="0017681E">
              <w:t>1200Ltr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650E6" w:rsidP="00100CDD">
            <w:r>
              <w:t>Model no. DS 254SR60</w:t>
            </w:r>
          </w:p>
        </w:tc>
        <w:tc>
          <w:tcPr>
            <w:tcW w:w="2055" w:type="dxa"/>
          </w:tcPr>
          <w:p w:rsidR="00100CDD" w:rsidRPr="005C51DD" w:rsidRDefault="00100CDD" w:rsidP="00754281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650E6" w:rsidP="00754281">
            <w:r>
              <w:t>Pr. Range – 2-8 bar</w:t>
            </w:r>
          </w:p>
        </w:tc>
        <w:tc>
          <w:tcPr>
            <w:tcW w:w="2055" w:type="dxa"/>
          </w:tcPr>
          <w:p w:rsidR="00100CDD" w:rsidRPr="005C51DD" w:rsidRDefault="00100CDD" w:rsidP="00754281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650E6" w:rsidP="00754281">
            <w:r>
              <w:t>Ports : G 1/B, Coil volt -220 AC</w:t>
            </w:r>
          </w:p>
        </w:tc>
        <w:tc>
          <w:tcPr>
            <w:tcW w:w="2055" w:type="dxa"/>
          </w:tcPr>
          <w:p w:rsidR="00100CDD" w:rsidRPr="005C51DD" w:rsidRDefault="00100CDD" w:rsidP="00754281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650E6" w:rsidP="00754281">
            <w:r>
              <w:t>Completeset.</w:t>
            </w:r>
          </w:p>
        </w:tc>
        <w:tc>
          <w:tcPr>
            <w:tcW w:w="2055" w:type="dxa"/>
          </w:tcPr>
          <w:p w:rsidR="00100CDD" w:rsidRPr="005C51DD" w:rsidRDefault="00100CDD" w:rsidP="00754281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650E6" w:rsidP="00754281">
            <w:r>
              <w:t>Make : JANATICS</w:t>
            </w:r>
          </w:p>
        </w:tc>
        <w:tc>
          <w:tcPr>
            <w:tcW w:w="2055" w:type="dxa"/>
          </w:tcPr>
          <w:p w:rsidR="00100CDD" w:rsidRPr="005C51DD" w:rsidRDefault="00100CDD" w:rsidP="00754281"/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95518F">
        <w:t>P</w:t>
      </w:r>
      <w:r w:rsidR="00745527">
        <w:t xml:space="preserve">eriod : </w:t>
      </w:r>
      <w:r w:rsidR="0095518F">
        <w:t xml:space="preserve"> </w:t>
      </w:r>
      <w:r w:rsidR="00100CDD">
        <w:t xml:space="preserve"> </w:t>
      </w:r>
      <w:r w:rsidR="009304AD">
        <w:t>3</w:t>
      </w:r>
      <w:r w:rsidR="00100CDD">
        <w:t xml:space="preserve"> days</w:t>
      </w:r>
      <w:r w:rsidR="0095518F">
        <w:t xml:space="preserve"> 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3A3135">
        <w:t xml:space="preserve">Payment : </w:t>
      </w:r>
      <w:r w:rsidR="004D2E9F">
        <w:t>I</w:t>
      </w:r>
      <w:r w:rsidR="009304AD">
        <w:t>f not mentioned within 30 days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EF4" w:rsidRDefault="00535EF4" w:rsidP="00A2611B">
      <w:pPr>
        <w:pStyle w:val="Header"/>
      </w:pPr>
      <w:r>
        <w:separator/>
      </w:r>
    </w:p>
  </w:endnote>
  <w:endnote w:type="continuationSeparator" w:id="1">
    <w:p w:rsidR="00535EF4" w:rsidRDefault="00535EF4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EF4" w:rsidRDefault="00535EF4" w:rsidP="00A2611B">
      <w:pPr>
        <w:pStyle w:val="Header"/>
      </w:pPr>
      <w:r>
        <w:separator/>
      </w:r>
    </w:p>
  </w:footnote>
  <w:footnote w:type="continuationSeparator" w:id="1">
    <w:p w:rsidR="00535EF4" w:rsidRDefault="00535EF4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EA1A34">
    <w:pPr>
      <w:pStyle w:val="Header"/>
      <w:rPr>
        <w:rFonts w:ascii="Arial" w:hAnsi="Arial"/>
        <w:sz w:val="16"/>
        <w:szCs w:val="16"/>
      </w:rPr>
    </w:pPr>
    <w:r w:rsidRPr="00EA1A34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86C7C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0E6"/>
    <w:rsid w:val="00165768"/>
    <w:rsid w:val="0017059E"/>
    <w:rsid w:val="00170C74"/>
    <w:rsid w:val="001743FE"/>
    <w:rsid w:val="001754E9"/>
    <w:rsid w:val="001759C6"/>
    <w:rsid w:val="00176276"/>
    <w:rsid w:val="0017681E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251A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65B4C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2E9F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5EF4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47E8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2199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16D0"/>
    <w:rsid w:val="00823796"/>
    <w:rsid w:val="00823AC1"/>
    <w:rsid w:val="008249DC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157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673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304AD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59A5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33E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3DB7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1A34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1093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Pur009</cp:lastModifiedBy>
  <cp:revision>30</cp:revision>
  <cp:lastPrinted>2025-05-09T10:22:00Z</cp:lastPrinted>
  <dcterms:created xsi:type="dcterms:W3CDTF">2021-04-20T09:11:00Z</dcterms:created>
  <dcterms:modified xsi:type="dcterms:W3CDTF">2025-05-12T12:43:00Z</dcterms:modified>
</cp:coreProperties>
</file>