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0B" w:rsidRDefault="00C2000B" w:rsidP="00C2000B">
      <w:pPr>
        <w:pStyle w:val="NormalWeb"/>
        <w:shd w:val="clear" w:color="auto" w:fill="FFFFFF"/>
        <w:rPr>
          <w:rFonts w:ascii="Arial" w:hAnsi="Arial" w:cs="Arial"/>
          <w:color w:val="494949"/>
          <w:sz w:val="20"/>
          <w:szCs w:val="20"/>
        </w:rPr>
      </w:pPr>
      <w:proofErr w:type="spellStart"/>
      <w:r w:rsidRPr="00C2000B">
        <w:rPr>
          <w:rFonts w:ascii="Arial" w:hAnsi="Arial" w:cs="Arial"/>
          <w:b/>
          <w:color w:val="494949"/>
          <w:sz w:val="20"/>
          <w:szCs w:val="20"/>
          <w:u w:val="single"/>
        </w:rPr>
        <w:t>Polarimeter</w:t>
      </w:r>
      <w:proofErr w:type="spellEnd"/>
      <w:r w:rsidRPr="00C2000B">
        <w:rPr>
          <w:rFonts w:ascii="Arial" w:hAnsi="Arial" w:cs="Arial"/>
          <w:b/>
          <w:color w:val="494949"/>
          <w:sz w:val="20"/>
          <w:szCs w:val="20"/>
          <w:u w:val="single"/>
        </w:rPr>
        <w:t xml:space="preserve"> Spares</w:t>
      </w:r>
      <w:proofErr w:type="gramStart"/>
      <w:r w:rsidRPr="00C2000B">
        <w:rPr>
          <w:rFonts w:ascii="Arial" w:hAnsi="Arial" w:cs="Arial"/>
          <w:b/>
          <w:color w:val="494949"/>
          <w:sz w:val="20"/>
          <w:szCs w:val="20"/>
          <w:u w:val="single"/>
        </w:rPr>
        <w:t>:</w:t>
      </w:r>
      <w:proofErr w:type="gramEnd"/>
      <w:r w:rsidRPr="00C2000B">
        <w:rPr>
          <w:rFonts w:ascii="Arial" w:hAnsi="Arial" w:cs="Arial"/>
          <w:b/>
          <w:color w:val="494949"/>
          <w:sz w:val="20"/>
          <w:szCs w:val="20"/>
          <w:u w:val="single"/>
        </w:rPr>
        <w:br/>
      </w:r>
      <w:r>
        <w:rPr>
          <w:rFonts w:ascii="Arial" w:hAnsi="Arial" w:cs="Arial"/>
          <w:color w:val="494949"/>
          <w:sz w:val="20"/>
          <w:szCs w:val="20"/>
        </w:rPr>
        <w:t>Monochromatic light source: sodium lamp (589.44nm)</w:t>
      </w:r>
      <w:r>
        <w:rPr>
          <w:rFonts w:ascii="Arial" w:hAnsi="Arial" w:cs="Arial"/>
          <w:color w:val="494949"/>
          <w:sz w:val="20"/>
          <w:szCs w:val="20"/>
        </w:rPr>
        <w:br/>
        <w:t>Sample tube: 200mm, 100mm</w:t>
      </w:r>
      <w:r>
        <w:rPr>
          <w:rFonts w:ascii="Arial" w:hAnsi="Arial" w:cs="Arial"/>
          <w:color w:val="494949"/>
          <w:sz w:val="20"/>
          <w:szCs w:val="20"/>
        </w:rPr>
        <w:br/>
        <w:t>Power supply: 220V±22V, 50Hz±1Hz</w:t>
      </w:r>
      <w:r>
        <w:rPr>
          <w:rFonts w:ascii="Arial" w:hAnsi="Arial" w:cs="Arial"/>
          <w:color w:val="494949"/>
          <w:sz w:val="20"/>
          <w:szCs w:val="20"/>
        </w:rPr>
        <w:br/>
        <w:t>Lamp power supply  card part no WZZ</w:t>
      </w:r>
    </w:p>
    <w:p w:rsidR="00C2000B" w:rsidRDefault="00C2000B" w:rsidP="00C2000B">
      <w:pPr>
        <w:pStyle w:val="NormalWeb"/>
        <w:shd w:val="clear" w:color="auto" w:fill="FFFFFF"/>
        <w:rPr>
          <w:rFonts w:ascii="Arial" w:hAnsi="Arial" w:cs="Arial"/>
          <w:color w:val="494949"/>
          <w:sz w:val="20"/>
          <w:szCs w:val="20"/>
        </w:rPr>
      </w:pPr>
      <w:r w:rsidRPr="00C2000B">
        <w:rPr>
          <w:rFonts w:ascii="Arial" w:hAnsi="Arial" w:cs="Arial"/>
          <w:color w:val="494949"/>
          <w:sz w:val="20"/>
          <w:szCs w:val="20"/>
          <w:u w:val="single"/>
        </w:rPr>
        <w:t>Leak Test:</w:t>
      </w:r>
      <w:r w:rsidRPr="00C2000B">
        <w:rPr>
          <w:rFonts w:ascii="Arial" w:hAnsi="Arial" w:cs="Arial"/>
          <w:color w:val="494949"/>
          <w:sz w:val="20"/>
          <w:szCs w:val="20"/>
        </w:rPr>
        <w:br/>
      </w:r>
      <w:r>
        <w:rPr>
          <w:rFonts w:ascii="Arial" w:hAnsi="Arial" w:cs="Arial"/>
          <w:color w:val="494949"/>
          <w:sz w:val="20"/>
          <w:szCs w:val="20"/>
        </w:rPr>
        <w:t>Solenoid valve ELT Series, 3 Station Manifold, 2/2 Single Solenoid Controlled, Normally Closed, Non-locking automatic Override, 1/2" In, 3/8" Out, BSPP, 24 V DC, programmer circuit TTL connection feedback, vacuum sustain -760mmHg.</w:t>
      </w:r>
    </w:p>
    <w:p w:rsidR="00C2000B" w:rsidRDefault="00C2000B">
      <w:r w:rsidRPr="00C2000B">
        <w:rPr>
          <w:rFonts w:ascii="Arial" w:hAnsi="Arial" w:cs="Arial"/>
          <w:b/>
          <w:color w:val="494949"/>
          <w:sz w:val="20"/>
          <w:szCs w:val="20"/>
          <w:u w:val="single"/>
          <w:shd w:val="clear" w:color="auto" w:fill="FFFFFF"/>
        </w:rPr>
        <w:t>Spares for Tablet Friability Tester</w:t>
      </w:r>
      <w:r w:rsidRPr="00C2000B">
        <w:rPr>
          <w:rFonts w:ascii="Arial" w:hAnsi="Arial" w:cs="Arial"/>
          <w:b/>
          <w:color w:val="494949"/>
          <w:sz w:val="20"/>
          <w:szCs w:val="20"/>
          <w:u w:val="single"/>
        </w:rPr>
        <w:br/>
      </w:r>
      <w:proofErr w:type="spellStart"/>
      <w:r>
        <w:rPr>
          <w:rFonts w:ascii="Arial" w:hAnsi="Arial" w:cs="Arial"/>
          <w:color w:val="494949"/>
          <w:sz w:val="20"/>
          <w:szCs w:val="20"/>
          <w:shd w:val="clear" w:color="auto" w:fill="FFFFFF"/>
        </w:rPr>
        <w:t>Opto</w:t>
      </w:r>
      <w:proofErr w:type="spellEnd"/>
      <w:r>
        <w:rPr>
          <w:rFonts w:ascii="Arial" w:hAnsi="Arial" w:cs="Arial"/>
          <w:color w:val="494949"/>
          <w:sz w:val="20"/>
          <w:szCs w:val="20"/>
          <w:shd w:val="clear" w:color="auto" w:fill="FFFFFF"/>
        </w:rPr>
        <w:t xml:space="preserve"> </w:t>
      </w:r>
      <w:proofErr w:type="gramStart"/>
      <w:r>
        <w:rPr>
          <w:rFonts w:ascii="Arial" w:hAnsi="Arial" w:cs="Arial"/>
          <w:color w:val="494949"/>
          <w:sz w:val="20"/>
          <w:szCs w:val="20"/>
          <w:shd w:val="clear" w:color="auto" w:fill="FFFFFF"/>
        </w:rPr>
        <w:t>coupler :</w:t>
      </w:r>
      <w:proofErr w:type="gramEnd"/>
      <w:r>
        <w:rPr>
          <w:rFonts w:ascii="Arial" w:hAnsi="Arial" w:cs="Arial"/>
          <w:color w:val="494949"/>
          <w:sz w:val="20"/>
          <w:szCs w:val="20"/>
          <w:shd w:val="clear" w:color="auto" w:fill="FFFFFF"/>
        </w:rPr>
        <w:t> </w:t>
      </w:r>
      <w:r>
        <w:rPr>
          <w:rFonts w:ascii="Arial" w:hAnsi="Arial" w:cs="Arial"/>
          <w:color w:val="494949"/>
          <w:sz w:val="20"/>
          <w:szCs w:val="20"/>
        </w:rPr>
        <w:br/>
      </w:r>
      <w:proofErr w:type="spellStart"/>
      <w:r>
        <w:rPr>
          <w:rFonts w:ascii="Arial" w:hAnsi="Arial" w:cs="Arial"/>
          <w:b/>
          <w:bCs/>
          <w:color w:val="494949"/>
          <w:sz w:val="20"/>
          <w:szCs w:val="20"/>
          <w:shd w:val="clear" w:color="auto" w:fill="FFFFFF"/>
        </w:rPr>
        <w:t>Opto</w:t>
      </w:r>
      <w:proofErr w:type="spellEnd"/>
      <w:r>
        <w:rPr>
          <w:rFonts w:ascii="Arial" w:hAnsi="Arial" w:cs="Arial"/>
          <w:b/>
          <w:bCs/>
          <w:color w:val="494949"/>
          <w:sz w:val="20"/>
          <w:szCs w:val="20"/>
          <w:shd w:val="clear" w:color="auto" w:fill="FFFFFF"/>
        </w:rPr>
        <w:t>-isolated SCR</w:t>
      </w:r>
      <w:r>
        <w:rPr>
          <w:rFonts w:ascii="Arial" w:hAnsi="Arial" w:cs="Arial"/>
          <w:color w:val="494949"/>
          <w:sz w:val="20"/>
          <w:szCs w:val="20"/>
          <w:shd w:val="clear" w:color="auto" w:fill="FFFFFF"/>
        </w:rPr>
        <w:t xml:space="preserve"> devices silicon-controlled rectifier (SCR) detector.   </w:t>
      </w:r>
      <w:proofErr w:type="gramStart"/>
      <w:r>
        <w:rPr>
          <w:rFonts w:ascii="Arial" w:hAnsi="Arial" w:cs="Arial"/>
          <w:color w:val="494949"/>
          <w:sz w:val="20"/>
          <w:szCs w:val="20"/>
          <w:shd w:val="clear" w:color="auto" w:fill="FFFFFF"/>
        </w:rPr>
        <w:t>step-up</w:t>
      </w:r>
      <w:proofErr w:type="gramEnd"/>
      <w:r>
        <w:rPr>
          <w:rFonts w:ascii="Arial" w:hAnsi="Arial" w:cs="Arial"/>
          <w:color w:val="494949"/>
          <w:sz w:val="20"/>
          <w:szCs w:val="20"/>
          <w:shd w:val="clear" w:color="auto" w:fill="FFFFFF"/>
        </w:rPr>
        <w:t xml:space="preserve"> and slow to medium  switching speeds. Count time 1 sec to 99hr 59 min with programmable interface. PART NO. 1009125 MADE IN JAPAN</w:t>
      </w:r>
    </w:p>
    <w:p w:rsidR="00C2000B" w:rsidRDefault="00C2000B"/>
    <w:p w:rsidR="00C2000B" w:rsidRDefault="00C2000B">
      <w:r w:rsidRPr="00C2000B">
        <w:rPr>
          <w:b/>
          <w:u w:val="single"/>
        </w:rPr>
        <w:t>NAME OF THE EQUIPMENT</w:t>
      </w:r>
      <w:proofErr w:type="gramStart"/>
      <w:r w:rsidRPr="00C2000B">
        <w:rPr>
          <w:b/>
          <w:u w:val="single"/>
        </w:rPr>
        <w:t>::</w:t>
      </w:r>
      <w:proofErr w:type="gramEnd"/>
      <w:r w:rsidRPr="00C2000B">
        <w:rPr>
          <w:b/>
          <w:u w:val="single"/>
        </w:rPr>
        <w:t xml:space="preserve"> STABILITY CHAMBER</w:t>
      </w:r>
      <w:r>
        <w:t xml:space="preserve"> </w:t>
      </w:r>
    </w:p>
    <w:p w:rsidR="004E1887" w:rsidRDefault="00C2000B">
      <w:r>
        <w:t xml:space="preserve">. </w:t>
      </w:r>
      <w:proofErr w:type="gramStart"/>
      <w:r>
        <w:t xml:space="preserve">Capacity 400 </w:t>
      </w:r>
      <w:proofErr w:type="spellStart"/>
      <w:r>
        <w:t>Ltr</w:t>
      </w:r>
      <w:proofErr w:type="spellEnd"/>
      <w:r>
        <w:t xml:space="preserve"> 2.</w:t>
      </w:r>
      <w:proofErr w:type="gramEnd"/>
      <w:r>
        <w:t xml:space="preserve"> </w:t>
      </w:r>
      <w:proofErr w:type="gramStart"/>
      <w:r>
        <w:t>M.O.C SS – 304 3.</w:t>
      </w:r>
      <w:proofErr w:type="gramEnd"/>
      <w:r>
        <w:t xml:space="preserve"> Finishing GMP </w:t>
      </w:r>
      <w:proofErr w:type="spellStart"/>
      <w:r>
        <w:t>Model</w:t>
      </w:r>
      <w:proofErr w:type="gramStart"/>
      <w:r>
        <w:t>:Inside</w:t>
      </w:r>
      <w:proofErr w:type="spellEnd"/>
      <w:proofErr w:type="gramEnd"/>
      <w:r>
        <w:t xml:space="preserve"> S.S 304 mirror polished &amp; Outside S.S 304 dull smooth buff. 4. Conditions as per ICH Guidelines ---- 25 C &amp; 60% 30 C &amp; 65% 40 C &amp; 75% 5. </w:t>
      </w:r>
      <w:proofErr w:type="gramStart"/>
      <w:r>
        <w:t>Temperature Accuracy ± 0.2 C 6.</w:t>
      </w:r>
      <w:proofErr w:type="gramEnd"/>
      <w:r>
        <w:t xml:space="preserve"> </w:t>
      </w:r>
      <w:proofErr w:type="gramStart"/>
      <w:r>
        <w:t>Temperature Uniformity ± 2.</w:t>
      </w:r>
      <w:proofErr w:type="gramEnd"/>
      <w:r>
        <w:t xml:space="preserve"> </w:t>
      </w:r>
      <w:proofErr w:type="gramStart"/>
      <w:r>
        <w:t>C 7.</w:t>
      </w:r>
      <w:proofErr w:type="gramEnd"/>
      <w:r>
        <w:t xml:space="preserve"> </w:t>
      </w:r>
      <w:proofErr w:type="spellStart"/>
      <w:proofErr w:type="gramStart"/>
      <w:r>
        <w:t>Humudity</w:t>
      </w:r>
      <w:proofErr w:type="spellEnd"/>
      <w:r>
        <w:t xml:space="preserve"> Accuracy ± 2% 8.</w:t>
      </w:r>
      <w:proofErr w:type="gramEnd"/>
      <w:r>
        <w:t xml:space="preserve"> </w:t>
      </w:r>
      <w:proofErr w:type="gramStart"/>
      <w:r>
        <w:t>Humidity Uniformity ± 3% 9.</w:t>
      </w:r>
      <w:proofErr w:type="gramEnd"/>
      <w:r>
        <w:t xml:space="preserve"> Feature Microprocessor based PID controller (Auto Tuning Type) with digital display of temperature in deg. Centigrade giving accuracy of ± 0.20 C. Printer Interface facility to print records on printer with set values, actual values, date and time with variable print time interval PC Interface communication card with RS 485 for above control system. 8point temperature humidity scanner with printing facility</w:t>
      </w:r>
    </w:p>
    <w:sectPr w:rsidR="004E18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2000B"/>
    <w:rsid w:val="004E1887"/>
    <w:rsid w:val="00C2000B"/>
    <w:rsid w:val="00C73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0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67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G.H.L 3</dc:creator>
  <cp:keywords/>
  <dc:description/>
  <cp:lastModifiedBy>G.H.L 3</cp:lastModifiedBy>
  <cp:revision>2</cp:revision>
  <dcterms:created xsi:type="dcterms:W3CDTF">2017-09-18T09:31:00Z</dcterms:created>
  <dcterms:modified xsi:type="dcterms:W3CDTF">2017-09-18T09:42:00Z</dcterms:modified>
</cp:coreProperties>
</file>